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r>
        <w:t xml:space="preserve">Travelers can access flights to and from Southeast Asia in an economical, effective, and comfortable manner thanks to Cebu Pacific's operations at Terminal 4 at Fort Lauderdale-Hollywood International Airport. For travelers looking for reasonably priced international travel, Cebu Pacific is a dependable option thanks to its easy check-in processes, extensive flight network, and array of services. Whether you're traveling to the Philippines or other well-known Asian locations, Cebu Pacific guarantees a hassle-free trip from beginning to end.
</w:t>
      </w:r>
    </w:p>
    <w:p>
      <w:r>
        <w:t xml:space="preserve">
</w:t>
      </w:r>
    </w:p>
    <w:p>
      <w:r>
        <w:t xml:space="preserve"/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 w:sep="false"/>
      <w:docGrid w:linePitch="360"/>
      <w:pgNumType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0">
    <w:abstractNumId w:val="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pat>
    <w:compatSetting w:val="15" w:uri="http://schemas.microsoft.com/office/word" w:name="compatibilityMode"/>
  </w:compat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2025-01-11T10:44:13Z</dcterms:created>
  <dcterms:modified xsi:type="dcterms:W3CDTF">2025-01-11T10:44:13Z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